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D18" w14:textId="77777777" w:rsidR="005E4CA0" w:rsidRDefault="005E4C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82B1B74" w14:textId="77777777" w:rsidR="005E4CA0" w:rsidRDefault="005E4CA0">
      <w:pPr>
        <w:jc w:val="center"/>
        <w:rPr>
          <w:rFonts w:ascii="Cambria" w:eastAsia="Cambria" w:hAnsi="Cambria" w:cs="Cambria"/>
        </w:rPr>
      </w:pPr>
    </w:p>
    <w:p w14:paraId="78C8DA6C" w14:textId="77777777" w:rsidR="005E4CA0" w:rsidRDefault="005E4CA0">
      <w:pPr>
        <w:jc w:val="center"/>
        <w:rPr>
          <w:rFonts w:ascii="Cambria" w:eastAsia="Cambria" w:hAnsi="Cambria" w:cs="Cambria"/>
        </w:rPr>
      </w:pPr>
    </w:p>
    <w:p w14:paraId="4C7064A8" w14:textId="77777777" w:rsidR="005E4CA0" w:rsidRDefault="00000000">
      <w:pPr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noProof/>
          <w:sz w:val="72"/>
          <w:szCs w:val="72"/>
        </w:rPr>
        <w:drawing>
          <wp:inline distT="0" distB="0" distL="0" distR="0" wp14:anchorId="7A4D4F54" wp14:editId="02E947EC">
            <wp:extent cx="2800350" cy="2800350"/>
            <wp:effectExtent l="0" t="0" r="0" b="0"/>
            <wp:docPr id="12" name="image2.png" descr="Esportpolska wpinka orągł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sportpolska wpinka orągł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D271F4" w14:textId="77777777" w:rsidR="005E4CA0" w:rsidRDefault="005E4CA0">
      <w:pPr>
        <w:jc w:val="center"/>
        <w:rPr>
          <w:rFonts w:ascii="Cambria" w:eastAsia="Cambria" w:hAnsi="Cambria" w:cs="Cambria"/>
          <w:b/>
          <w:sz w:val="72"/>
          <w:szCs w:val="72"/>
        </w:rPr>
      </w:pPr>
    </w:p>
    <w:p w14:paraId="3A6A46DA" w14:textId="77777777" w:rsidR="005E4CA0" w:rsidRDefault="00000000">
      <w:pPr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REGULAMIN OGÓLNY</w:t>
      </w:r>
    </w:p>
    <w:p w14:paraId="1A2CEF4A" w14:textId="77777777" w:rsidR="005E4CA0" w:rsidRDefault="005E4CA0">
      <w:pPr>
        <w:jc w:val="center"/>
        <w:rPr>
          <w:rFonts w:ascii="Cambria" w:eastAsia="Cambria" w:hAnsi="Cambria" w:cs="Cambria"/>
        </w:rPr>
      </w:pPr>
    </w:p>
    <w:p w14:paraId="48E4B868" w14:textId="77777777" w:rsidR="005E4CA0" w:rsidRDefault="00000000">
      <w:pPr>
        <w:jc w:val="center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>Turnieju Drużynowego</w:t>
      </w:r>
    </w:p>
    <w:p w14:paraId="09835569" w14:textId="77777777" w:rsidR="005E4CA0" w:rsidRDefault="00000000">
      <w:pPr>
        <w:spacing w:after="0"/>
        <w:ind w:left="360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ASSETTO CORSA FORMULA HOT LAP CHALLANGE</w:t>
      </w:r>
    </w:p>
    <w:p w14:paraId="0E7058A4" w14:textId="77777777" w:rsidR="005E4CA0" w:rsidRDefault="005E4CA0">
      <w:pPr>
        <w:jc w:val="center"/>
        <w:rPr>
          <w:rFonts w:ascii="Cambria" w:eastAsia="Cambria" w:hAnsi="Cambria" w:cs="Cambria"/>
          <w:sz w:val="52"/>
          <w:szCs w:val="52"/>
        </w:rPr>
      </w:pPr>
    </w:p>
    <w:p w14:paraId="07054799" w14:textId="77777777" w:rsidR="005E4CA0" w:rsidRDefault="005E4CA0">
      <w:pPr>
        <w:jc w:val="center"/>
        <w:rPr>
          <w:rFonts w:ascii="Cambria" w:eastAsia="Cambria" w:hAnsi="Cambria" w:cs="Cambria"/>
          <w:sz w:val="52"/>
          <w:szCs w:val="52"/>
        </w:rPr>
      </w:pPr>
    </w:p>
    <w:p w14:paraId="70987F03" w14:textId="77777777" w:rsidR="005E4CA0" w:rsidRDefault="005E4CA0">
      <w:pPr>
        <w:jc w:val="center"/>
        <w:rPr>
          <w:rFonts w:ascii="Cambria" w:eastAsia="Cambria" w:hAnsi="Cambria" w:cs="Cambria"/>
          <w:sz w:val="52"/>
          <w:szCs w:val="52"/>
        </w:rPr>
      </w:pPr>
    </w:p>
    <w:p w14:paraId="254D8C67" w14:textId="77777777" w:rsidR="005E4CA0" w:rsidRDefault="00000000">
      <w:pPr>
        <w:jc w:val="center"/>
      </w:pPr>
      <w:r>
        <w:lastRenderedPageBreak/>
        <w:t>ORGANIZATOR</w:t>
      </w:r>
    </w:p>
    <w:p w14:paraId="2B101E11" w14:textId="77777777" w:rsidR="005E4CA0" w:rsidRDefault="00000000">
      <w:pPr>
        <w:jc w:val="center"/>
        <w:rPr>
          <w:rFonts w:ascii="Cambria" w:eastAsia="Cambria" w:hAnsi="Cambria" w:cs="Cambria"/>
          <w:sz w:val="52"/>
          <w:szCs w:val="52"/>
        </w:rPr>
      </w:pPr>
      <w:r>
        <w:t>STOWARZYSZENIE ESPORT POLSKA</w:t>
      </w:r>
    </w:p>
    <w:p w14:paraId="245E3311" w14:textId="77777777" w:rsidR="005E4CA0" w:rsidRDefault="005E4CA0">
      <w:pPr>
        <w:jc w:val="center"/>
        <w:rPr>
          <w:rFonts w:ascii="Cambria" w:eastAsia="Cambria" w:hAnsi="Cambria" w:cs="Cambria"/>
        </w:rPr>
      </w:pPr>
    </w:p>
    <w:p w14:paraId="4CD9D231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§1. Postanowienia ogólne.</w:t>
      </w:r>
    </w:p>
    <w:p w14:paraId="5B61726C" w14:textId="7F44A7B8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Poniższy Regulamin Ogólny Turnieju (w skrócie „Regulamin”) dotyczy rozgrywek gry </w:t>
      </w:r>
      <w:r>
        <w:rPr>
          <w:rFonts w:ascii="Cambria" w:eastAsia="Cambria" w:hAnsi="Cambria" w:cs="Cambria"/>
          <w:sz w:val="24"/>
          <w:szCs w:val="24"/>
        </w:rPr>
        <w:t>ASSETTO CORSA FORMULA HOT LAP CHALLANGE</w:t>
      </w:r>
      <w:r w:rsidR="000428C6">
        <w:rPr>
          <w:rFonts w:ascii="Cambria" w:eastAsia="Cambria" w:hAnsi="Cambria" w:cs="Cambria"/>
          <w:sz w:val="24"/>
          <w:szCs w:val="24"/>
        </w:rPr>
        <w:t xml:space="preserve"> MISTRZOSTWA SZKÓŁ</w:t>
      </w:r>
      <w:r>
        <w:rPr>
          <w:rFonts w:ascii="Cambria" w:eastAsia="Cambria" w:hAnsi="Cambria" w:cs="Cambria"/>
          <w:color w:val="000000"/>
        </w:rPr>
        <w:t>.</w:t>
      </w:r>
    </w:p>
    <w:p w14:paraId="446F8428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Termin turnieju oraz godzina rozpoczęcia podawana jest </w:t>
      </w:r>
      <w:r>
        <w:rPr>
          <w:rFonts w:ascii="Cambria" w:eastAsia="Cambria" w:hAnsi="Cambria" w:cs="Cambria"/>
          <w:b/>
          <w:color w:val="000000"/>
        </w:rPr>
        <w:br/>
        <w:t xml:space="preserve">w osobnym komunikacie na stronie organizatora – </w:t>
      </w:r>
      <w:hyperlink r:id="rId9">
        <w:r>
          <w:rPr>
            <w:rFonts w:ascii="Cambria" w:eastAsia="Cambria" w:hAnsi="Cambria" w:cs="Cambria"/>
            <w:b/>
            <w:color w:val="1155CC"/>
            <w:u w:val="single"/>
          </w:rPr>
          <w:t>www.esportpolska.org</w:t>
        </w:r>
      </w:hyperlink>
      <w:r>
        <w:rPr>
          <w:rFonts w:ascii="Cambria" w:eastAsia="Cambria" w:hAnsi="Cambria" w:cs="Cambria"/>
          <w:b/>
          <w:color w:val="000000"/>
        </w:rPr>
        <w:t xml:space="preserve"> i </w:t>
      </w:r>
      <w:hyperlink r:id="rId10">
        <w:r>
          <w:rPr>
            <w:rFonts w:ascii="Cambria" w:eastAsia="Cambria" w:hAnsi="Cambria" w:cs="Cambria"/>
            <w:b/>
            <w:color w:val="1155CC"/>
            <w:u w:val="single"/>
          </w:rPr>
          <w:t>www.bbgf.pl</w:t>
        </w:r>
      </w:hyperlink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052DD418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Organizatorem Turnieju </w:t>
      </w:r>
      <w:r>
        <w:rPr>
          <w:rFonts w:ascii="Cambria" w:eastAsia="Cambria" w:hAnsi="Cambria" w:cs="Cambria"/>
        </w:rPr>
        <w:t>jest</w:t>
      </w:r>
      <w:r>
        <w:rPr>
          <w:rFonts w:ascii="Cambria" w:eastAsia="Cambria" w:hAnsi="Cambria" w:cs="Cambria"/>
          <w:color w:val="000000"/>
        </w:rPr>
        <w:t>: Stowarzyszenie „Esport Polska” z siedzibą w Bielsku-Białej</w:t>
      </w:r>
      <w:r>
        <w:rPr>
          <w:rFonts w:ascii="Cambria" w:eastAsia="Cambria" w:hAnsi="Cambria" w:cs="Cambria"/>
        </w:rPr>
        <w:t>. (KRS: 0000639135, NIP: 9372685743, REGON: 365503333).</w:t>
      </w:r>
    </w:p>
    <w:p w14:paraId="4A2E3CDD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Każdy z uczestników Turnieju zobowiązany jest do zapoznania się z Regulaminem oraz jego przestrzegania. </w:t>
      </w:r>
    </w:p>
    <w:p w14:paraId="6AE1C133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 udział w Turnieju zgodę wyraża Rodzic </w:t>
      </w:r>
      <w:r>
        <w:rPr>
          <w:rFonts w:ascii="Cambria" w:eastAsia="Cambria" w:hAnsi="Cambria" w:cs="Cambria"/>
        </w:rPr>
        <w:t>dziecka</w:t>
      </w:r>
      <w:r>
        <w:rPr>
          <w:rFonts w:ascii="Cambria" w:eastAsia="Cambria" w:hAnsi="Cambria" w:cs="Cambria"/>
          <w:color w:val="000000"/>
        </w:rPr>
        <w:t xml:space="preserve"> przez wypełnienie pisemnej zgody i przekazanie do organizatora e-mailem lub najpóźniej w dniu turnieju do sędziego. Jest to równoważne z akceptacją postanowień Regulaminu. Jeżeli uczestnik Turnieju jest pełnoletni wypełnia pisemną zgodę samodzielnie.</w:t>
      </w:r>
    </w:p>
    <w:p w14:paraId="71BDB656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Udział w Turnieju przeznaczony jest dla Wszystkich sympatyków gry </w:t>
      </w:r>
      <w:r>
        <w:rPr>
          <w:rFonts w:ascii="Cambria" w:eastAsia="Cambria" w:hAnsi="Cambria" w:cs="Cambria"/>
          <w:sz w:val="24"/>
          <w:szCs w:val="24"/>
        </w:rPr>
        <w:t>ASSETTO CORSA FORMULA HOT LAP CHALLANGE</w:t>
      </w:r>
      <w:r>
        <w:rPr>
          <w:rFonts w:ascii="Cambria" w:eastAsia="Cambria" w:hAnsi="Cambria" w:cs="Cambria"/>
        </w:rPr>
        <w:t>.</w:t>
      </w:r>
    </w:p>
    <w:p w14:paraId="16090857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Warunkiem udziału w Turnieju jest zgoda Rodzica lub prawnego opiekuna, a w przypadku osoby pełnoletniej zgoda własnoręcznie podpisana.</w:t>
      </w:r>
    </w:p>
    <w:p w14:paraId="7391B843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Uczestnicy nie wnoszą opłat rejestracyjnych.</w:t>
      </w:r>
    </w:p>
    <w:p w14:paraId="3856C732" w14:textId="77777777" w:rsidR="005E4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wchodzi w życie z dniem jego opublikowania.</w:t>
      </w:r>
    </w:p>
    <w:p w14:paraId="74248F85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§2. System rozgrywek.</w:t>
      </w:r>
    </w:p>
    <w:p w14:paraId="39A2D0A9" w14:textId="77777777" w:rsidR="005E4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Turnieju udział biorą drużyny szkolne składające się z </w:t>
      </w:r>
      <w:r>
        <w:rPr>
          <w:rFonts w:ascii="Cambria" w:eastAsia="Cambria" w:hAnsi="Cambria" w:cs="Cambria"/>
          <w:b/>
        </w:rPr>
        <w:t>dwóch</w:t>
      </w:r>
      <w:r>
        <w:rPr>
          <w:rFonts w:ascii="Cambria" w:eastAsia="Cambria" w:hAnsi="Cambria" w:cs="Cambria"/>
          <w:color w:val="000000"/>
        </w:rPr>
        <w:t xml:space="preserve"> zawodników. </w:t>
      </w:r>
    </w:p>
    <w:p w14:paraId="362BBA3D" w14:textId="77777777" w:rsidR="005E4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Zgłoszenie zawodników odbywa się przez wypełnienie formularza on-lin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color w:val="000000"/>
        </w:rPr>
        <w:t xml:space="preserve"> na stronie </w:t>
      </w:r>
      <w:hyperlink r:id="rId11">
        <w:r>
          <w:rPr>
            <w:rFonts w:ascii="Cambria" w:eastAsia="Cambria" w:hAnsi="Cambria" w:cs="Cambria"/>
            <w:color w:val="1155CC"/>
            <w:u w:val="single"/>
          </w:rPr>
          <w:t>www.bbgf.pl</w:t>
        </w:r>
      </w:hyperlink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lub wysłanie e-mai na adres </w:t>
      </w:r>
      <w:r>
        <w:rPr>
          <w:rFonts w:ascii="Cambria" w:eastAsia="Cambria" w:hAnsi="Cambria" w:cs="Cambria"/>
          <w:i/>
          <w:color w:val="0C71C3"/>
        </w:rPr>
        <w:t>turniej@bbgf.pl</w:t>
      </w:r>
      <w:r>
        <w:rPr>
          <w:rFonts w:ascii="Cambria" w:eastAsia="Cambria" w:hAnsi="Cambria" w:cs="Cambria"/>
          <w:color w:val="0C71C3"/>
        </w:rPr>
        <w:t>.</w:t>
      </w:r>
      <w:r>
        <w:rPr>
          <w:rFonts w:ascii="Cambria" w:eastAsia="Cambria" w:hAnsi="Cambria" w:cs="Cambria"/>
          <w:color w:val="000000"/>
        </w:rPr>
        <w:t xml:space="preserve"> w terminie </w:t>
      </w:r>
      <w:r>
        <w:rPr>
          <w:rFonts w:ascii="Cambria" w:eastAsia="Cambria" w:hAnsi="Cambria" w:cs="Cambria"/>
        </w:rPr>
        <w:t>do 6.12.2023r.</w:t>
      </w:r>
      <w:r>
        <w:rPr>
          <w:rFonts w:ascii="Cambria" w:eastAsia="Cambria" w:hAnsi="Cambria" w:cs="Cambria"/>
          <w:color w:val="000000"/>
        </w:rPr>
        <w:t xml:space="preserve"> w formie zwykłej wiadomości tekstowej zawierającej:</w:t>
      </w:r>
    </w:p>
    <w:p w14:paraId="46947DA4" w14:textId="77777777" w:rsidR="005E4C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nazwa szkoły</w:t>
      </w:r>
    </w:p>
    <w:p w14:paraId="49A4E15B" w14:textId="77777777" w:rsidR="005E4C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imiona i nazwiska zawodników</w:t>
      </w:r>
    </w:p>
    <w:p w14:paraId="556645A9" w14:textId="77777777" w:rsidR="005E4CA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adres e-mail do kontaktu z drużyną (e-mail szkoły lub jednego z zawodników).</w:t>
      </w:r>
    </w:p>
    <w:p w14:paraId="4F8B49EC" w14:textId="77777777" w:rsidR="005E4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Zgłaszający otrzymuje potwierdzenie zgłoszenia drużyny do trzech dni.</w:t>
      </w:r>
    </w:p>
    <w:p w14:paraId="2D9FC14C" w14:textId="77777777" w:rsidR="005E4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Obowiązkiem zgłaszającego (lub opiekuna drużyny) jest sprawdzenie potwierdzenia zgłoszenia. W przypadku braku takiej wiadomości należy ponownie zgłosić się na Turniej.</w:t>
      </w:r>
    </w:p>
    <w:p w14:paraId="64C73CED" w14:textId="77777777" w:rsidR="005E4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color w:val="000000"/>
        </w:rPr>
        <w:t xml:space="preserve">Każdy zawodnik powinien posiadać również wypełnioną zgodę rodzica/opiekuna prawnego/własną, którą przekazuje Organizatorowi w dniu Turnieju. </w:t>
      </w:r>
      <w:r>
        <w:br w:type="page"/>
      </w:r>
    </w:p>
    <w:p w14:paraId="4A793267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Zasady rozgrywania Turnieju</w:t>
      </w:r>
    </w:p>
    <w:p w14:paraId="268F7F3F" w14:textId="77777777" w:rsidR="005E4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bookmarkStart w:id="1" w:name="_heading=h.1fob9te" w:colFirst="0" w:colLast="0"/>
      <w:bookmarkEnd w:id="1"/>
      <w:r>
        <w:rPr>
          <w:rFonts w:ascii="Cambria" w:eastAsia="Cambria" w:hAnsi="Cambria" w:cs="Cambria"/>
          <w:color w:val="000000"/>
        </w:rPr>
        <w:t>Wszystkie etapy Turnieju odbywają się systemem</w:t>
      </w:r>
      <w:r>
        <w:rPr>
          <w:rFonts w:ascii="Cambria" w:eastAsia="Cambria" w:hAnsi="Cambria" w:cs="Cambria"/>
        </w:rPr>
        <w:t xml:space="preserve"> najlepsze okrążenie - Hot Lap </w:t>
      </w:r>
      <w:r>
        <w:rPr>
          <w:rFonts w:ascii="Cambria" w:eastAsia="Cambria" w:hAnsi="Cambria" w:cs="Cambria"/>
          <w:color w:val="000000"/>
        </w:rPr>
        <w:t xml:space="preserve"> ( </w:t>
      </w:r>
      <w:r>
        <w:rPr>
          <w:rFonts w:ascii="Cambria" w:eastAsia="Cambria" w:hAnsi="Cambria" w:cs="Cambria"/>
        </w:rPr>
        <w:t xml:space="preserve">czas </w:t>
      </w:r>
      <w:r>
        <w:rPr>
          <w:rFonts w:ascii="Cambria" w:eastAsia="Cambria" w:hAnsi="Cambria" w:cs="Cambria"/>
          <w:color w:val="000000"/>
        </w:rPr>
        <w:t xml:space="preserve">). </w:t>
      </w:r>
    </w:p>
    <w:p w14:paraId="6A1167F4" w14:textId="77777777" w:rsidR="005E4CA0" w:rsidRDefault="00000000">
      <w:pPr>
        <w:numPr>
          <w:ilvl w:val="0"/>
          <w:numId w:val="2"/>
        </w:num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Podczas trwania każdej Fazy Hot Lap zawodnik ma za zadanie ustanowić jak najlepszy czas pojedynczego okrążenia. Jedynie czasy uznawane za legalne przez oprogramowanie symulacyjne będą liczyły się w ostatecznej klasyfikacji, tj. zawodnik musi utrzymać się w limitach toru wyznaczonych przez grę.</w:t>
      </w:r>
    </w:p>
    <w:p w14:paraId="38CDF433" w14:textId="77777777" w:rsidR="005E4CA0" w:rsidRDefault="00000000">
      <w:pPr>
        <w:numPr>
          <w:ilvl w:val="0"/>
          <w:numId w:val="2"/>
        </w:num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Organizator zastrzega sobie prawo do anulowania czasu uznanego przez grę, jeśli zawodnik znajdzie oczywistą lukę w systemie sędziowskim gry.</w:t>
      </w:r>
    </w:p>
    <w:p w14:paraId="501E2C55" w14:textId="77777777" w:rsidR="005E4CA0" w:rsidRDefault="00000000">
      <w:pPr>
        <w:numPr>
          <w:ilvl w:val="0"/>
          <w:numId w:val="2"/>
        </w:num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Czterech zawodników legitymujących się najlepszymi czasami pojedynczych okrążeń po zakończeniu danej Fazy uzyska awans do Fazy Finałowej. </w:t>
      </w:r>
    </w:p>
    <w:p w14:paraId="3097909F" w14:textId="77777777" w:rsidR="005E4CA0" w:rsidRDefault="00000000">
      <w:pPr>
        <w:numPr>
          <w:ilvl w:val="0"/>
          <w:numId w:val="2"/>
        </w:num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Fazy Finałowej dostanie się po czterech zawodników z każdej Fazy Challenger, w sumie 12 zawodników. Cała Faza Finałowa rozegrana zostanie w formacie próby czasowej, gdzie zawodnicy będą rywalizowali jeden po drugim o uzyskanie jak najlepszego czasu pojedynczego okrążenia Zwycięzca Fazy Finałowej ogłoszony zostanie mistrzem.</w:t>
      </w:r>
    </w:p>
    <w:p w14:paraId="4193F223" w14:textId="77777777" w:rsidR="005E4CA0" w:rsidRDefault="00000000">
      <w:pPr>
        <w:numPr>
          <w:ilvl w:val="0"/>
          <w:numId w:val="2"/>
        </w:numPr>
        <w:spacing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Lista drużyn grających w pierwszej rundzie zostanie opublikowana po zakończeniu zgłoszeń na stronie Organizatora </w:t>
      </w:r>
      <w:hyperlink r:id="rId12">
        <w:r>
          <w:rPr>
            <w:rFonts w:ascii="Cambria" w:eastAsia="Cambria" w:hAnsi="Cambria" w:cs="Cambria"/>
            <w:color w:val="0000FF"/>
            <w:u w:val="single"/>
          </w:rPr>
          <w:t>www.esportpolska.org</w:t>
        </w:r>
      </w:hyperlink>
      <w:r>
        <w:rPr>
          <w:rFonts w:ascii="Cambria" w:eastAsia="Cambria" w:hAnsi="Cambria" w:cs="Cambria"/>
          <w:color w:val="000000"/>
        </w:rPr>
        <w:t xml:space="preserve"> lub na terenie szkoły/instytucji w dniu Turnieju.</w:t>
      </w:r>
    </w:p>
    <w:p w14:paraId="63BD0267" w14:textId="77777777" w:rsidR="005E4CA0" w:rsidRDefault="005E4CA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</w:rPr>
      </w:pPr>
    </w:p>
    <w:p w14:paraId="65121384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§3. Ustawienia gry.</w:t>
      </w:r>
    </w:p>
    <w:p w14:paraId="01839097" w14:textId="77777777" w:rsidR="005E4CA0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Ustawienia gry będą takie same na każdym stanowisku.</w:t>
      </w:r>
    </w:p>
    <w:p w14:paraId="2F4E97F8" w14:textId="77777777" w:rsidR="005E4CA0" w:rsidRDefault="00000000">
      <w:pPr>
        <w:numPr>
          <w:ilvl w:val="0"/>
          <w:numId w:val="3"/>
        </w:numPr>
        <w:spacing w:after="0"/>
      </w:pPr>
      <w:r>
        <w:rPr>
          <w:rFonts w:ascii="Cambria" w:eastAsia="Cambria" w:hAnsi="Cambria" w:cs="Cambria"/>
        </w:rPr>
        <w:t>Uszkodzenia: włączone</w:t>
      </w:r>
    </w:p>
    <w:p w14:paraId="7528D7E3" w14:textId="77777777" w:rsidR="005E4CA0" w:rsidRDefault="00000000">
      <w:pPr>
        <w:numPr>
          <w:ilvl w:val="0"/>
          <w:numId w:val="3"/>
        </w:numPr>
        <w:spacing w:after="0"/>
      </w:pPr>
      <w:r>
        <w:rPr>
          <w:rFonts w:ascii="Cambria" w:eastAsia="Cambria" w:hAnsi="Cambria" w:cs="Cambria"/>
        </w:rPr>
        <w:t>Zużycie paliwa: normalne</w:t>
      </w:r>
    </w:p>
    <w:p w14:paraId="3AEF2028" w14:textId="77777777" w:rsidR="005E4CA0" w:rsidRDefault="00000000">
      <w:pPr>
        <w:numPr>
          <w:ilvl w:val="0"/>
          <w:numId w:val="3"/>
        </w:numPr>
        <w:spacing w:after="0"/>
      </w:pPr>
      <w:r>
        <w:rPr>
          <w:rFonts w:ascii="Cambria" w:eastAsia="Cambria" w:hAnsi="Cambria" w:cs="Cambria"/>
        </w:rPr>
        <w:t>Zużycie opon: normalne</w:t>
      </w:r>
    </w:p>
    <w:p w14:paraId="02B163FE" w14:textId="77777777" w:rsidR="005E4CA0" w:rsidRDefault="00000000">
      <w:pPr>
        <w:numPr>
          <w:ilvl w:val="0"/>
          <w:numId w:val="3"/>
        </w:numPr>
        <w:spacing w:after="0"/>
      </w:pPr>
      <w:r>
        <w:rPr>
          <w:rFonts w:ascii="Cambria" w:eastAsia="Cambria" w:hAnsi="Cambria" w:cs="Cambria"/>
        </w:rPr>
        <w:t>Ustawienia samochodu: dozwolona modyfikacja podczas Fazy Challenger i Speed Challenger, zabroniona modyfikacja domyślnych ustawień podczas Fazy Finałowej</w:t>
      </w:r>
    </w:p>
    <w:p w14:paraId="6A55C95C" w14:textId="77777777" w:rsidR="005E4CA0" w:rsidRDefault="00000000">
      <w:pPr>
        <w:numPr>
          <w:ilvl w:val="0"/>
          <w:numId w:val="3"/>
        </w:numPr>
        <w:spacing w:after="0"/>
      </w:pPr>
      <w:r>
        <w:rPr>
          <w:rFonts w:ascii="Cambria" w:eastAsia="Cambria" w:hAnsi="Cambria" w:cs="Cambria"/>
        </w:rPr>
        <w:t>Skrzynia biegów: manualna</w:t>
      </w:r>
    </w:p>
    <w:p w14:paraId="781AB034" w14:textId="77777777" w:rsidR="005E4CA0" w:rsidRDefault="00000000">
      <w:pPr>
        <w:numPr>
          <w:ilvl w:val="0"/>
          <w:numId w:val="3"/>
        </w:numPr>
        <w:spacing w:after="240"/>
      </w:pPr>
      <w:r>
        <w:rPr>
          <w:rFonts w:ascii="Cambria" w:eastAsia="Cambria" w:hAnsi="Cambria" w:cs="Cambria"/>
        </w:rPr>
        <w:t>Pomocnicza linia wyścigowa: wyłączona</w:t>
      </w:r>
    </w:p>
    <w:p w14:paraId="32E6AD4F" w14:textId="77777777" w:rsidR="005E4CA0" w:rsidRDefault="00000000">
      <w:pPr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Warunki pogodowe ustalone zostaną przez organizatora w dzień zawodów i będą niezmienne przez cały okres trwania rywalizacji na danym torze.</w:t>
      </w:r>
    </w:p>
    <w:p w14:paraId="56937143" w14:textId="77777777" w:rsidR="005E4CA0" w:rsidRDefault="00000000">
      <w:pPr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Samochód i tor, którym rywalizowali będą zawodnicy ogłaszane będą pierwszego dnia trwania danej fazy.</w:t>
      </w:r>
    </w:p>
    <w:p w14:paraId="716CEEB4" w14:textId="77777777" w:rsidR="005E4CA0" w:rsidRDefault="005E4C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14:paraId="7B0E67A6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br w:type="page"/>
      </w:r>
    </w:p>
    <w:p w14:paraId="72AB39AC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§5. Zasady Fair Play.</w:t>
      </w:r>
    </w:p>
    <w:p w14:paraId="2DD06AC1" w14:textId="77777777" w:rsidR="005E4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Organizator dokłada wszelkich starań w realizacji misji Stowarzyszenia Esport Polska określonych na stronie internetowej </w:t>
      </w:r>
      <w:r>
        <w:rPr>
          <w:rFonts w:ascii="Cambria" w:eastAsia="Cambria" w:hAnsi="Cambria" w:cs="Cambria"/>
          <w:b/>
          <w:color w:val="000000"/>
        </w:rPr>
        <w:t>www.esportpolska.org</w:t>
      </w:r>
      <w:r>
        <w:rPr>
          <w:rFonts w:ascii="Cambria" w:eastAsia="Cambria" w:hAnsi="Cambria" w:cs="Cambria"/>
          <w:color w:val="000000"/>
        </w:rPr>
        <w:t>.</w:t>
      </w:r>
    </w:p>
    <w:p w14:paraId="2F9C3DEA" w14:textId="77777777" w:rsidR="005E4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Następujące działania będą uznawane za </w:t>
      </w:r>
      <w:r>
        <w:rPr>
          <w:rFonts w:ascii="Cambria" w:eastAsia="Cambria" w:hAnsi="Cambria" w:cs="Cambria"/>
          <w:color w:val="000000"/>
          <w:u w:val="single"/>
        </w:rPr>
        <w:t>niesportową grę</w:t>
      </w:r>
      <w:r>
        <w:rPr>
          <w:rFonts w:ascii="Cambria" w:eastAsia="Cambria" w:hAnsi="Cambria" w:cs="Cambria"/>
          <w:color w:val="000000"/>
        </w:rPr>
        <w:t>:</w:t>
      </w:r>
    </w:p>
    <w:p w14:paraId="17FFFEA5" w14:textId="77777777" w:rsidR="005E4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celowe wyłączenie komputera lub monitora, rzucanie padem, odłączanie przewodów itp. działania;</w:t>
      </w:r>
    </w:p>
    <w:p w14:paraId="52D8C21A" w14:textId="77777777" w:rsidR="005E4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niesportowy doping, niesportowe zachowanie lub ogólnie kłopotliwe (np. krzyk, wyzwiska), niewłaściwe i nieprofesjonalne działania skierowane przeciwko innemu graczowi podczas i poza rozgrywką turniejową.</w:t>
      </w:r>
    </w:p>
    <w:p w14:paraId="609B4832" w14:textId="77777777" w:rsidR="005E4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przypadku wykrycia naruszenia jednego z punktów uznawanego za niesportową grę przez jakiegokolwiek gracza, uczestnik Turnieju (według uznania Opiekuna rozgrywek) może otrzymać ostrzeżenie lub w skrajnych przypadkach zostać zdyskwalifikowany z Turnieju.</w:t>
      </w:r>
    </w:p>
    <w:p w14:paraId="402D7D75" w14:textId="77777777" w:rsidR="005E4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Organizator zastrzega sobie prawo do określenia innych warunków określających niesportową grę.</w:t>
      </w:r>
    </w:p>
    <w:p w14:paraId="2C32BC6F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§6. Działania zabronione i kary.</w:t>
      </w:r>
    </w:p>
    <w:p w14:paraId="3173BA61" w14:textId="77777777" w:rsidR="005E4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Celem Organizatora jest zorganizowanie Turnieju na sprawiedliwych i równych dla wszystkich zasadach. </w:t>
      </w:r>
    </w:p>
    <w:p w14:paraId="3FC1DCBA" w14:textId="77777777" w:rsidR="005E4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każdej sprawie spornej decyzję podejmuje Organizator, a jego działania są oparte na przyjętej zasadzie poczucia słuszności i sprawiedliwości. </w:t>
      </w:r>
    </w:p>
    <w:p w14:paraId="0B3D9BF9" w14:textId="77777777" w:rsidR="005E4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Regulamin jest jasnym wyznacznikiem tego, co uczestnik Turnieju powinien, a czego nie powinien robić, jednak w spornych lub bardziej skomplikowanych przypadkach zdanie Organizatora jest najważniejsze.</w:t>
      </w:r>
    </w:p>
    <w:p w14:paraId="55954F1C" w14:textId="77777777" w:rsidR="005E4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Najważniejszą zasadą przyświecającą Turniejowi jest gra fair play. Dlatego organizator zobowiązuje graczy do:</w:t>
      </w:r>
    </w:p>
    <w:p w14:paraId="5C08D317" w14:textId="77777777" w:rsidR="005E4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przestrzegania zasad kultury osobistej;</w:t>
      </w:r>
    </w:p>
    <w:p w14:paraId="5997051A" w14:textId="77777777" w:rsidR="005E4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okazywania wyrozumiałości i dążenie do kompromisu w przypadku problemów technicznych u przeciwnika;</w:t>
      </w:r>
    </w:p>
    <w:p w14:paraId="11AB97EE" w14:textId="77777777" w:rsidR="005E4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łagodzenia konfliktów;</w:t>
      </w:r>
    </w:p>
    <w:p w14:paraId="7EF044FF" w14:textId="77777777" w:rsidR="005E4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uczciwej gry bez używania jakichkolwiek nielegalnych wspomagaczy;</w:t>
      </w:r>
    </w:p>
    <w:p w14:paraId="6293EC09" w14:textId="77777777" w:rsidR="005E4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przestrzegania etykiety oraz innych, ogólnie obowiązujących norm społecznych.</w:t>
      </w:r>
    </w:p>
    <w:p w14:paraId="5FD309C8" w14:textId="77777777" w:rsidR="005E4CA0" w:rsidRDefault="00000000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§7. Postanowienia końcowe.</w:t>
      </w:r>
    </w:p>
    <w:p w14:paraId="3E2B28CE" w14:textId="77777777" w:rsidR="005E4CA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Organizator Turnieju ma prawo do dokonywania zmian w regulaminie. W takim przypadku odpowiednia informacja zostanie ogłoszona na Turnieju.</w:t>
      </w:r>
    </w:p>
    <w:p w14:paraId="18C936F0" w14:textId="77777777" w:rsidR="005E4CA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 kwestiach niezawartych w Regulaminie należy stosować obowiązujące na terenie Rzeczpospolitej Polskiej prawo, w szczególności Kodeks Cywilny.</w:t>
      </w:r>
    </w:p>
    <w:sectPr w:rsidR="005E4CA0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3960" w14:textId="77777777" w:rsidR="00E4051B" w:rsidRDefault="00E4051B">
      <w:pPr>
        <w:spacing w:after="0" w:line="240" w:lineRule="auto"/>
      </w:pPr>
      <w:r>
        <w:separator/>
      </w:r>
    </w:p>
  </w:endnote>
  <w:endnote w:type="continuationSeparator" w:id="0">
    <w:p w14:paraId="2A4E2767" w14:textId="77777777" w:rsidR="00E4051B" w:rsidRDefault="00E4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BD53" w14:textId="77777777" w:rsidR="005E4C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428C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428C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1C75F4" wp14:editId="58E5EB07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1323975" cy="377190"/>
          <wp:effectExtent l="0" t="0" r="0" b="0"/>
          <wp:wrapSquare wrapText="bothSides" distT="0" distB="0" distL="114300" distR="114300"/>
          <wp:docPr id="11" name="image1.png" descr="espl - logo czarne (Mały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pl - logo czarne (Mały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640307" w14:textId="77777777" w:rsidR="005E4CA0" w:rsidRDefault="005E4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0B0D" w14:textId="77777777" w:rsidR="00E4051B" w:rsidRDefault="00E4051B">
      <w:pPr>
        <w:spacing w:after="0" w:line="240" w:lineRule="auto"/>
      </w:pPr>
      <w:r>
        <w:separator/>
      </w:r>
    </w:p>
  </w:footnote>
  <w:footnote w:type="continuationSeparator" w:id="0">
    <w:p w14:paraId="10BC357C" w14:textId="77777777" w:rsidR="00E4051B" w:rsidRDefault="00E4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838"/>
    <w:multiLevelType w:val="multilevel"/>
    <w:tmpl w:val="9E803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36B0E"/>
    <w:multiLevelType w:val="multilevel"/>
    <w:tmpl w:val="741A8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703A2"/>
    <w:multiLevelType w:val="multilevel"/>
    <w:tmpl w:val="361E9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03782"/>
    <w:multiLevelType w:val="multilevel"/>
    <w:tmpl w:val="6282B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F7FC0"/>
    <w:multiLevelType w:val="multilevel"/>
    <w:tmpl w:val="96863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02F6C"/>
    <w:multiLevelType w:val="multilevel"/>
    <w:tmpl w:val="0FA80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EB6A2A"/>
    <w:multiLevelType w:val="multilevel"/>
    <w:tmpl w:val="219EF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B89"/>
    <w:multiLevelType w:val="multilevel"/>
    <w:tmpl w:val="4BC08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6541">
    <w:abstractNumId w:val="3"/>
  </w:num>
  <w:num w:numId="2" w16cid:durableId="318271561">
    <w:abstractNumId w:val="4"/>
  </w:num>
  <w:num w:numId="3" w16cid:durableId="1715497721">
    <w:abstractNumId w:val="5"/>
  </w:num>
  <w:num w:numId="4" w16cid:durableId="369839997">
    <w:abstractNumId w:val="1"/>
  </w:num>
  <w:num w:numId="5" w16cid:durableId="145050466">
    <w:abstractNumId w:val="2"/>
  </w:num>
  <w:num w:numId="6" w16cid:durableId="808090326">
    <w:abstractNumId w:val="6"/>
  </w:num>
  <w:num w:numId="7" w16cid:durableId="636643409">
    <w:abstractNumId w:val="7"/>
  </w:num>
  <w:num w:numId="8" w16cid:durableId="40167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A0"/>
    <w:rsid w:val="000428C6"/>
    <w:rsid w:val="005E4CA0"/>
    <w:rsid w:val="00E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C41A"/>
  <w15:docId w15:val="{185BED6E-B95E-4647-B2DB-A07394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E9"/>
  </w:style>
  <w:style w:type="paragraph" w:styleId="Nagwek1">
    <w:name w:val="heading 1"/>
    <w:basedOn w:val="Normalny"/>
    <w:next w:val="Normalny"/>
    <w:link w:val="Nagwek1Znak"/>
    <w:uiPriority w:val="9"/>
    <w:qFormat/>
    <w:rsid w:val="00E2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7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5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D6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D68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D6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27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D68C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E27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27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7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9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B5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C76"/>
  </w:style>
  <w:style w:type="paragraph" w:styleId="Stopka">
    <w:name w:val="footer"/>
    <w:basedOn w:val="Normalny"/>
    <w:link w:val="StopkaZnak"/>
    <w:uiPriority w:val="99"/>
    <w:unhideWhenUsed/>
    <w:rsid w:val="001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C7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D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6A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29F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091D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link w:val="BezodstpwZnak"/>
    <w:uiPriority w:val="1"/>
    <w:qFormat/>
    <w:rsid w:val="00FE05B4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05B4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portpols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gf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g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ortpolsk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WMiQXKzEDMKuaIV2kasP8X5ig==">CgMxLjAyCWguMzBqMHpsbDIJaC4xZm9iOXRlOAByITFZZEszemV0WkpfOHFsQ1ZDb2NuNlRVVFZXVm1SV01neQ==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Tomasz Kowalik</cp:lastModifiedBy>
  <cp:revision>2</cp:revision>
  <dcterms:created xsi:type="dcterms:W3CDTF">2023-11-14T08:09:00Z</dcterms:created>
  <dcterms:modified xsi:type="dcterms:W3CDTF">2023-11-22T19:07:00Z</dcterms:modified>
</cp:coreProperties>
</file>